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仿宋_GBK" w:hAnsi="黑体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附件3</w:t>
      </w:r>
    </w:p>
    <w:p>
      <w:pPr>
        <w:spacing w:line="600" w:lineRule="exact"/>
        <w:jc w:val="center"/>
        <w:rPr>
          <w:rFonts w:ascii="方正仿宋_GBK" w:hAnsi="宋体" w:cs="宋体"/>
          <w:szCs w:val="32"/>
        </w:rPr>
      </w:pP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  <w:t>鱼复街道应急办</w:t>
      </w: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  <w:lang w:val="en-US" w:eastAsia="zh-CN"/>
        </w:rPr>
        <w:t>2020年自然灾害冬春生活救助资金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  <w:t>使用自评</w:t>
      </w: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  <w:t>报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  <w:t>告</w:t>
      </w:r>
    </w:p>
    <w:p>
      <w:pPr>
        <w:spacing w:line="600" w:lineRule="exact"/>
        <w:ind w:firstLine="640" w:firstLineChars="200"/>
        <w:rPr>
          <w:rFonts w:ascii="方正仿宋_GBK"/>
          <w:szCs w:val="32"/>
        </w:rPr>
      </w:pPr>
      <w:bookmarkStart w:id="0" w:name="_GoBack"/>
      <w:bookmarkEnd w:id="0"/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县财政下达项目绩效目标情况。奉节县财政局奉节</w:t>
      </w:r>
      <w:r>
        <w:rPr>
          <w:rFonts w:hint="eastAsia" w:ascii="方正仿宋_GBK" w:hAnsi="方正仿宋_GBK" w:cs="方正仿宋_GBK"/>
          <w:szCs w:val="32"/>
          <w:lang w:eastAsia="zh-CN"/>
        </w:rPr>
        <w:t>财建</w:t>
      </w:r>
      <w:r>
        <w:rPr>
          <w:rFonts w:hint="eastAsia" w:ascii="方正仿宋_GBK" w:hAnsi="方正仿宋_GBK" w:cs="方正仿宋_GBK"/>
          <w:szCs w:val="32"/>
        </w:rPr>
        <w:t>[2021]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6</w:t>
      </w:r>
      <w:r>
        <w:rPr>
          <w:rFonts w:hint="eastAsia" w:ascii="方正仿宋_GBK" w:hAnsi="方正仿宋_GBK" w:cs="方正仿宋_GBK"/>
          <w:szCs w:val="32"/>
        </w:rPr>
        <w:t>号，在下达资金预算时同步下达了绩效目标</w:t>
      </w:r>
      <w:r>
        <w:rPr>
          <w:rFonts w:hint="eastAsia" w:ascii="方正仿宋_GBK" w:hAnsi="方正仿宋_GBK" w:cs="方正仿宋_GBK"/>
          <w:szCs w:val="32"/>
          <w:lang w:eastAsia="zh-CN"/>
        </w:rPr>
        <w:t>。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18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18</w:t>
      </w:r>
      <w:r>
        <w:rPr>
          <w:rFonts w:hint="eastAsia" w:ascii="方正仿宋_GBK" w:hAnsi="方正仿宋_GBK" w:cs="方正仿宋_GBK"/>
          <w:szCs w:val="32"/>
        </w:rPr>
        <w:t>万元使用100%。</w:t>
      </w:r>
    </w:p>
    <w:p>
      <w:pPr>
        <w:pStyle w:val="2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项目资金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18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万元由财政拨付到6个社区，由社区按实际支出支付管理。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szCs w:val="32"/>
          <w:lang w:eastAsia="zh-CN"/>
        </w:rPr>
        <w:t>2020年冬春期间全辖区因灾生活困难需救助大约623户，2018人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（2）质量指标：</w:t>
      </w:r>
      <w:r>
        <w:rPr>
          <w:rFonts w:hint="eastAsia" w:ascii="方正仿宋_GBK" w:hAnsi="方正仿宋_GBK" w:cs="方正仿宋_GBK"/>
          <w:szCs w:val="32"/>
          <w:lang w:eastAsia="zh-CN"/>
        </w:rPr>
        <w:t>救灾款项发放到位率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100%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（3）时效指标：</w:t>
      </w:r>
      <w:r>
        <w:rPr>
          <w:rFonts w:hint="eastAsia" w:ascii="方正仿宋_GBK" w:hAnsi="方正仿宋_GBK" w:cs="方正仿宋_GBK"/>
          <w:szCs w:val="32"/>
          <w:lang w:eastAsia="zh-CN"/>
        </w:rPr>
        <w:t>及时发放率</w:t>
      </w:r>
      <w:r>
        <w:rPr>
          <w:rFonts w:hint="eastAsia" w:ascii="方正仿宋_GBK" w:hAnsi="方正仿宋_GBK" w:cs="方正仿宋_GBK"/>
          <w:szCs w:val="32"/>
        </w:rPr>
        <w:t>100%</w:t>
      </w:r>
    </w:p>
    <w:p>
      <w:pPr>
        <w:pStyle w:val="2"/>
        <w:ind w:firstLine="320"/>
      </w:pPr>
      <w:r>
        <w:rPr>
          <w:rFonts w:hint="eastAsia"/>
        </w:rPr>
        <w:t xml:space="preserve">  （4）成本指标：</w:t>
      </w:r>
      <w:r>
        <w:rPr>
          <w:rFonts w:hint="eastAsia"/>
          <w:lang w:eastAsia="zh-CN"/>
        </w:rPr>
        <w:t>其中明良社区拨款</w:t>
      </w:r>
      <w:r>
        <w:rPr>
          <w:rFonts w:hint="eastAsia"/>
          <w:lang w:val="en-US" w:eastAsia="zh-CN"/>
        </w:rPr>
        <w:t>33500</w:t>
      </w:r>
      <w:r>
        <w:rPr>
          <w:rFonts w:hint="eastAsia"/>
          <w:lang w:eastAsia="zh-CN"/>
        </w:rPr>
        <w:t>元、新竹社区拨款</w:t>
      </w:r>
      <w:r>
        <w:rPr>
          <w:rFonts w:hint="eastAsia"/>
          <w:lang w:val="en-US" w:eastAsia="zh-CN"/>
        </w:rPr>
        <w:t>30000</w:t>
      </w:r>
      <w:r>
        <w:rPr>
          <w:rFonts w:hint="eastAsia"/>
          <w:lang w:eastAsia="zh-CN"/>
        </w:rPr>
        <w:t>元</w:t>
      </w:r>
      <w:r>
        <w:rPr>
          <w:rFonts w:hint="eastAsia"/>
          <w:lang w:val="en-US" w:eastAsia="zh-CN"/>
        </w:rPr>
        <w:t xml:space="preserve"> 步云社区</w:t>
      </w:r>
      <w:r>
        <w:rPr>
          <w:rFonts w:hint="eastAsia"/>
          <w:lang w:eastAsia="zh-CN"/>
        </w:rPr>
        <w:t>拨款</w:t>
      </w:r>
      <w:r>
        <w:rPr>
          <w:rFonts w:hint="eastAsia"/>
          <w:lang w:val="en-US" w:eastAsia="zh-CN"/>
        </w:rPr>
        <w:t>25500</w:t>
      </w:r>
      <w:r>
        <w:rPr>
          <w:rFonts w:hint="eastAsia"/>
          <w:lang w:eastAsia="zh-CN"/>
        </w:rPr>
        <w:t>元</w:t>
      </w:r>
      <w:r>
        <w:rPr>
          <w:rFonts w:hint="eastAsia"/>
          <w:lang w:val="en-US" w:eastAsia="zh-CN"/>
        </w:rPr>
        <w:t xml:space="preserve"> 迎宾社区</w:t>
      </w:r>
      <w:r>
        <w:rPr>
          <w:rFonts w:hint="eastAsia"/>
          <w:lang w:eastAsia="zh-CN"/>
        </w:rPr>
        <w:t>拨款</w:t>
      </w:r>
      <w:r>
        <w:rPr>
          <w:rFonts w:hint="eastAsia"/>
          <w:lang w:val="en-US" w:eastAsia="zh-CN"/>
        </w:rPr>
        <w:t>22000</w:t>
      </w:r>
      <w:r>
        <w:rPr>
          <w:rFonts w:hint="eastAsia"/>
          <w:lang w:eastAsia="zh-CN"/>
        </w:rPr>
        <w:t>元</w:t>
      </w:r>
      <w:r>
        <w:rPr>
          <w:rFonts w:hint="eastAsia"/>
          <w:lang w:val="en-US" w:eastAsia="zh-CN"/>
        </w:rPr>
        <w:t xml:space="preserve"> 康宁社区</w:t>
      </w:r>
      <w:r>
        <w:rPr>
          <w:rFonts w:hint="eastAsia"/>
          <w:lang w:eastAsia="zh-CN"/>
        </w:rPr>
        <w:t>拨款</w:t>
      </w:r>
      <w:r>
        <w:rPr>
          <w:rFonts w:hint="eastAsia"/>
          <w:lang w:val="en-US" w:eastAsia="zh-CN"/>
        </w:rPr>
        <w:t>33000</w:t>
      </w:r>
      <w:r>
        <w:rPr>
          <w:rFonts w:hint="eastAsia"/>
          <w:lang w:eastAsia="zh-CN"/>
        </w:rPr>
        <w:t>元</w:t>
      </w:r>
      <w:r>
        <w:rPr>
          <w:rFonts w:hint="eastAsia"/>
          <w:lang w:val="en-US" w:eastAsia="zh-CN"/>
        </w:rPr>
        <w:t xml:space="preserve"> 茶店社区</w:t>
      </w:r>
      <w:r>
        <w:rPr>
          <w:rFonts w:hint="eastAsia"/>
          <w:lang w:eastAsia="zh-CN"/>
        </w:rPr>
        <w:t>拨款</w:t>
      </w:r>
      <w:r>
        <w:rPr>
          <w:rFonts w:hint="eastAsia"/>
          <w:lang w:val="en-US" w:eastAsia="zh-CN"/>
        </w:rPr>
        <w:t>36000</w:t>
      </w:r>
      <w:r>
        <w:rPr>
          <w:rFonts w:hint="eastAsia"/>
          <w:lang w:eastAsia="zh-CN"/>
        </w:rPr>
        <w:t>元。</w:t>
      </w:r>
      <w:r>
        <w:rPr>
          <w:rFonts w:hint="eastAsia"/>
        </w:rPr>
        <w:t>100%补助到位。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社会效益：</w:t>
      </w:r>
      <w:r>
        <w:rPr>
          <w:rFonts w:hint="eastAsia" w:ascii="方正仿宋_GBK" w:hAnsi="方正仿宋_GBK" w:cs="方正仿宋_GBK"/>
          <w:szCs w:val="32"/>
          <w:lang w:eastAsia="zh-CN"/>
        </w:rPr>
        <w:t>维护社会稳定，一定程度缓解“因灾致贫、因灾返”的社会现象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2"/>
        <w:ind w:firstLine="640" w:firstLineChars="2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</w:rPr>
        <w:t>服务对象满意度95%。</w:t>
      </w:r>
    </w:p>
    <w:p>
      <w:pPr>
        <w:pStyle w:val="2"/>
        <w:ind w:firstLine="640" w:firstLineChars="200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三、</w:t>
      </w:r>
      <w:r>
        <w:rPr>
          <w:rFonts w:hint="eastAsia" w:ascii="黑体" w:hAnsi="黑体" w:eastAsia="黑体" w:cs="黑体"/>
          <w:bCs/>
          <w:szCs w:val="32"/>
        </w:rPr>
        <w:t>绩效自评结果情况</w:t>
      </w:r>
    </w:p>
    <w:p>
      <w:pPr>
        <w:pStyle w:val="2"/>
        <w:ind w:firstLine="640" w:firstLineChars="2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通过认真开展单位项目支出绩效自标自评，综合评分100分。评价结果为优。</w:t>
      </w:r>
    </w:p>
    <w:p>
      <w:pPr>
        <w:spacing w:line="600" w:lineRule="exact"/>
        <w:ind w:firstLine="320" w:firstLineChars="10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  <w:lang w:eastAsia="zh-CN"/>
        </w:rPr>
        <w:t>一</w:t>
      </w:r>
      <w:r>
        <w:rPr>
          <w:rFonts w:hint="eastAsia" w:ascii="方正仿宋_GBK" w:hAnsi="方正仿宋_GBK" w:cs="方正仿宋_GBK"/>
          <w:bCs/>
          <w:szCs w:val="32"/>
        </w:rPr>
        <w:t>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18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18</w:t>
      </w:r>
      <w:r>
        <w:rPr>
          <w:rFonts w:hint="eastAsia" w:ascii="方正仿宋_GBK" w:hAnsi="方正仿宋_GBK" w:cs="方正仿宋_GBK"/>
          <w:szCs w:val="32"/>
        </w:rPr>
        <w:t>万元发放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3.项目资金管理情况分析。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szCs w:val="32"/>
          <w:lang w:eastAsia="zh-CN"/>
        </w:rPr>
        <w:t>因灾生活困难已救助大约623户，2018人。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（2）质量指标：</w:t>
      </w:r>
      <w:r>
        <w:rPr>
          <w:rFonts w:hint="eastAsia" w:ascii="方正仿宋_GBK" w:hAnsi="方正仿宋_GBK" w:cs="方正仿宋_GBK"/>
          <w:szCs w:val="32"/>
          <w:lang w:eastAsia="zh-CN"/>
        </w:rPr>
        <w:t>救灾款项发放到位率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（3）时效指标：</w:t>
      </w:r>
      <w:r>
        <w:rPr>
          <w:rFonts w:hint="eastAsia" w:ascii="方正仿宋_GBK" w:hAnsi="方正仿宋_GBK" w:cs="方正仿宋_GBK"/>
          <w:szCs w:val="32"/>
          <w:lang w:eastAsia="zh-CN"/>
        </w:rPr>
        <w:t>按时完成活动率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宋体" w:hAnsi="宋体" w:cs="宋体"/>
          <w:color w:val="000000"/>
          <w:kern w:val="0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（1）社会效益：</w:t>
      </w: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维护社会稳定。</w:t>
      </w:r>
    </w:p>
    <w:p>
      <w:pPr>
        <w:pStyle w:val="2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宋体" w:hAnsi="宋体" w:cs="宋体"/>
          <w:color w:val="000000"/>
          <w:kern w:val="0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cs="方正仿宋_GBK"/>
          <w:szCs w:val="32"/>
        </w:rPr>
        <w:t>（2）</w:t>
      </w:r>
      <w:r>
        <w:rPr>
          <w:rFonts w:hint="eastAsia" w:ascii="方正仿宋_GBK" w:hAnsi="方正仿宋_GBK" w:cs="方正仿宋_GBK"/>
          <w:szCs w:val="32"/>
          <w:lang w:eastAsia="zh-CN"/>
        </w:rPr>
        <w:t>可持续影响指标：保证居民生活得到长期改善。</w:t>
      </w:r>
    </w:p>
    <w:p>
      <w:pPr>
        <w:pStyle w:val="2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2"/>
        <w:ind w:firstLine="640" w:firstLineChars="2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方正仿宋_GBK" w:hAnsi="方正仿宋_GBK" w:cs="方正仿宋_GBK"/>
          <w:szCs w:val="32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Cs w:val="32"/>
        </w:rPr>
        <w:t>）</w:t>
      </w: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群众</w:t>
      </w:r>
      <w:r>
        <w:rPr>
          <w:rFonts w:hint="eastAsia" w:ascii="宋体" w:hAnsi="宋体" w:cs="宋体"/>
          <w:color w:val="000000"/>
          <w:kern w:val="0"/>
          <w:szCs w:val="32"/>
        </w:rPr>
        <w:t>满意度99%。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二</w:t>
      </w:r>
      <w:r>
        <w:rPr>
          <w:rFonts w:hint="eastAsia" w:ascii="方正仿宋_GBK" w:hAnsi="方正仿宋_GBK" w:cs="方正仿宋_GBK"/>
          <w:szCs w:val="32"/>
        </w:rPr>
        <w:t>、绩效自评结果拟应用和公开情况</w:t>
      </w:r>
    </w:p>
    <w:p>
      <w:pPr>
        <w:spacing w:line="360" w:lineRule="auto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下拨资金发放率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%，满意度99%。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8D5"/>
    <w:rsid w:val="004678B5"/>
    <w:rsid w:val="006128D5"/>
    <w:rsid w:val="00D33A2A"/>
    <w:rsid w:val="00D95336"/>
    <w:rsid w:val="00E7793C"/>
    <w:rsid w:val="00EC63C3"/>
    <w:rsid w:val="00F90534"/>
    <w:rsid w:val="00FA68D8"/>
    <w:rsid w:val="00FF0FAC"/>
    <w:rsid w:val="175944CF"/>
    <w:rsid w:val="1A3C38A4"/>
    <w:rsid w:val="2D275055"/>
    <w:rsid w:val="34DB7465"/>
    <w:rsid w:val="381E3F2F"/>
    <w:rsid w:val="3C0C2864"/>
    <w:rsid w:val="42AC65A5"/>
    <w:rsid w:val="4D3819A4"/>
    <w:rsid w:val="51BE7A66"/>
    <w:rsid w:val="51D946DE"/>
    <w:rsid w:val="53930302"/>
    <w:rsid w:val="5C77280F"/>
    <w:rsid w:val="71C04292"/>
    <w:rsid w:val="7A552052"/>
    <w:rsid w:val="7C623984"/>
    <w:rsid w:val="7F71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9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8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3"/>
    <w:semiHidden/>
    <w:qFormat/>
    <w:uiPriority w:val="99"/>
    <w:rPr>
      <w:rFonts w:ascii="Times New Roman" w:hAnsi="Times New Roman" w:eastAsia="方正仿宋_GBK" w:cs="Times New Roman"/>
      <w:sz w:val="32"/>
      <w:szCs w:val="20"/>
    </w:rPr>
  </w:style>
  <w:style w:type="character" w:customStyle="1" w:styleId="9">
    <w:name w:val="正文首行缩进 Char"/>
    <w:basedOn w:val="8"/>
    <w:link w:val="2"/>
    <w:semiHidden/>
    <w:qFormat/>
    <w:uiPriority w:val="99"/>
  </w:style>
  <w:style w:type="character" w:customStyle="1" w:styleId="10">
    <w:name w:val="页眉 Char"/>
    <w:basedOn w:val="7"/>
    <w:link w:val="5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</Words>
  <Characters>399</Characters>
  <Lines>3</Lines>
  <Paragraphs>1</Paragraphs>
  <TotalTime>0</TotalTime>
  <ScaleCrop>false</ScaleCrop>
  <LinksUpToDate>false</LinksUpToDate>
  <CharactersWithSpaces>468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2021-03-11T03:09:00Z</dcterms:created>
  <dc:creator>User</dc:creator>
  <cp:lastModifiedBy>admin</cp:lastModifiedBy>
  <dcterms:modified xsi:type="dcterms:W3CDTF">2022-05-20T06:50:17Z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